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8B091B">
        <w:rPr>
          <w:rFonts w:ascii="Times New Roman" w:eastAsia="MS Mincho" w:hAnsi="Times New Roman"/>
          <w:b/>
          <w:sz w:val="28"/>
          <w:szCs w:val="28"/>
        </w:rPr>
        <w:t>509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10</w:t>
      </w:r>
      <w:r w:rsidR="006118A9">
        <w:rPr>
          <w:rFonts w:ascii="Times New Roman" w:eastAsia="MS Mincho" w:hAnsi="Times New Roman"/>
          <w:sz w:val="28"/>
          <w:szCs w:val="28"/>
        </w:rPr>
        <w:t xml:space="preserve"> апреля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Шлагановой</w:t>
      </w:r>
      <w:r>
        <w:rPr>
          <w:rFonts w:eastAsia="MS Mincho"/>
          <w:sz w:val="28"/>
          <w:szCs w:val="28"/>
        </w:rPr>
        <w:t xml:space="preserve"> Светланы Ивановны,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8B091B">
        <w:rPr>
          <w:rFonts w:eastAsia="MS Mincho"/>
          <w:sz w:val="28"/>
          <w:szCs w:val="28"/>
        </w:rPr>
        <w:t>ка Ш</w:t>
      </w:r>
      <w:r w:rsidR="00F008BC">
        <w:rPr>
          <w:rFonts w:eastAsia="MS Mincho"/>
          <w:sz w:val="28"/>
          <w:szCs w:val="28"/>
        </w:rPr>
        <w:t>л</w:t>
      </w:r>
      <w:r w:rsidR="008B091B">
        <w:rPr>
          <w:rFonts w:eastAsia="MS Mincho"/>
          <w:sz w:val="28"/>
          <w:szCs w:val="28"/>
        </w:rPr>
        <w:t>аганова С.И. 01</w:t>
      </w:r>
      <w:r w:rsidR="00417B54">
        <w:rPr>
          <w:rFonts w:eastAsia="MS Mincho"/>
          <w:sz w:val="28"/>
          <w:szCs w:val="28"/>
        </w:rPr>
        <w:t xml:space="preserve">.03.2025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8B091B">
        <w:rPr>
          <w:rFonts w:eastAsia="MS Mincho"/>
          <w:sz w:val="28"/>
          <w:szCs w:val="28"/>
        </w:rPr>
        <w:t>11 часов 32 минуты на 711</w:t>
      </w:r>
      <w:r w:rsidR="00DC74A7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9E6208">
        <w:rPr>
          <w:rFonts w:eastAsia="MS Mincho"/>
          <w:sz w:val="28"/>
          <w:szCs w:val="28"/>
        </w:rPr>
        <w:t>Нефтеюганск-Мамонтово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8B091B">
        <w:rPr>
          <w:rFonts w:eastAsia="MS Mincho"/>
          <w:sz w:val="28"/>
          <w:szCs w:val="28"/>
        </w:rPr>
        <w:t xml:space="preserve">КИА Соул </w:t>
      </w:r>
      <w:r w:rsidR="00FC773A">
        <w:rPr>
          <w:rFonts w:eastAsia="MS Mincho"/>
          <w:sz w:val="28"/>
          <w:szCs w:val="28"/>
        </w:rPr>
        <w:t>г.н.</w:t>
      </w:r>
      <w:r w:rsidR="00F36BF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>предназначенной для встречного движения, в зоне действия дорожного знака 3.20 «Обгон запрещен»,</w:t>
      </w:r>
      <w:r w:rsidRPr="00BE489F">
        <w:rPr>
          <w:rFonts w:eastAsia="MS Mincho"/>
          <w:sz w:val="28"/>
          <w:szCs w:val="28"/>
        </w:rPr>
        <w:t xml:space="preserve">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Ш</w:t>
      </w:r>
      <w:r w:rsidR="001E5806">
        <w:rPr>
          <w:rFonts w:eastAsia="MS Mincho"/>
          <w:sz w:val="28"/>
          <w:szCs w:val="28"/>
        </w:rPr>
        <w:t>лаганова С.И</w:t>
      </w:r>
      <w:r>
        <w:rPr>
          <w:rFonts w:eastAsia="MS Mincho"/>
          <w:sz w:val="28"/>
          <w:szCs w:val="28"/>
        </w:rPr>
        <w:t xml:space="preserve">. </w:t>
      </w:r>
      <w:r w:rsidR="00F6702F">
        <w:rPr>
          <w:rFonts w:eastAsia="MS Mincho"/>
          <w:sz w:val="28"/>
          <w:szCs w:val="28"/>
        </w:rPr>
        <w:t>извещен</w:t>
      </w:r>
      <w:r>
        <w:rPr>
          <w:rFonts w:eastAsia="MS Mincho"/>
          <w:sz w:val="28"/>
          <w:szCs w:val="28"/>
        </w:rPr>
        <w:t>а</w:t>
      </w:r>
      <w:r w:rsidR="00F6702F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о времени и месте рассм</w:t>
      </w:r>
      <w:r w:rsidRPr="00BE489F">
        <w:rPr>
          <w:rFonts w:eastAsia="MS Mincho"/>
          <w:sz w:val="28"/>
          <w:szCs w:val="28"/>
        </w:rPr>
        <w:t>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>
        <w:rPr>
          <w:rFonts w:eastAsia="MS Mincho"/>
          <w:sz w:val="28"/>
          <w:szCs w:val="28"/>
        </w:rPr>
        <w:t>ась</w:t>
      </w:r>
      <w:r w:rsidRPr="00BE489F">
        <w:rPr>
          <w:rFonts w:eastAsia="MS Mincho"/>
          <w:sz w:val="28"/>
          <w:szCs w:val="28"/>
        </w:rPr>
        <w:t>, причин неявки не сообщил</w:t>
      </w:r>
      <w:r>
        <w:rPr>
          <w:rFonts w:eastAsia="MS Mincho"/>
          <w:sz w:val="28"/>
          <w:szCs w:val="28"/>
        </w:rPr>
        <w:t>а</w:t>
      </w:r>
      <w:r w:rsidRPr="00BE489F">
        <w:rPr>
          <w:rFonts w:eastAsia="MS Mincho"/>
          <w:sz w:val="28"/>
          <w:szCs w:val="28"/>
        </w:rPr>
        <w:t>, не просил</w:t>
      </w:r>
      <w:r>
        <w:rPr>
          <w:rFonts w:eastAsia="MS Mincho"/>
          <w:sz w:val="28"/>
          <w:szCs w:val="28"/>
        </w:rPr>
        <w:t>а</w:t>
      </w:r>
      <w:r w:rsidRPr="00BE489F">
        <w:rPr>
          <w:rFonts w:eastAsia="MS Mincho"/>
          <w:sz w:val="28"/>
          <w:szCs w:val="28"/>
        </w:rPr>
        <w:t xml:space="preserve"> отложить рассмотрение дела. Мировой судья полагает исполненной обязанность по извещению о времени и месте рассмот</w:t>
      </w:r>
      <w:r>
        <w:rPr>
          <w:rFonts w:eastAsia="MS Mincho"/>
          <w:sz w:val="28"/>
          <w:szCs w:val="28"/>
        </w:rPr>
        <w:t>рения дела, признает причину ее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>
        <w:rPr>
          <w:sz w:val="28"/>
          <w:szCs w:val="28"/>
        </w:rPr>
        <w:t>возможным рассмотреть дело в ее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1E5806" w:rsidP="001E5806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Протокол об административном правонарушении (описание события правонарушения аналогично изложенному выше), при составлении которого Шлаг</w:t>
      </w:r>
      <w:r>
        <w:rPr>
          <w:rFonts w:eastAsia="MS Mincho"/>
          <w:sz w:val="28"/>
          <w:szCs w:val="28"/>
        </w:rPr>
        <w:t>анова от подписи отказалась;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</w:t>
      </w:r>
      <w:r w:rsidR="001E5806">
        <w:rPr>
          <w:rFonts w:eastAsia="MS Mincho"/>
          <w:sz w:val="28"/>
          <w:szCs w:val="28"/>
        </w:rPr>
        <w:t>изложенные в протоколе), при составлении которой Шлаганова от подписи отказалась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</w:t>
      </w:r>
      <w:r w:rsidRPr="00BE489F">
        <w:rPr>
          <w:rFonts w:eastAsia="MS Mincho"/>
          <w:sz w:val="28"/>
          <w:szCs w:val="28"/>
        </w:rPr>
        <w:t>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1E5806">
        <w:rPr>
          <w:snapToGrid w:val="0"/>
          <w:sz w:val="28"/>
          <w:szCs w:val="28"/>
        </w:rPr>
        <w:t>Шлагановой С.И.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</w:t>
      </w:r>
      <w:r w:rsidRPr="00BE489F">
        <w:rPr>
          <w:sz w:val="28"/>
          <w:szCs w:val="28"/>
        </w:rPr>
        <w:t>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 "О безопас</w:t>
      </w:r>
      <w:r w:rsidRPr="00BE489F">
        <w:rPr>
          <w:sz w:val="28"/>
          <w:szCs w:val="28"/>
        </w:rPr>
        <w:t>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</w:t>
      </w:r>
      <w:r w:rsidRPr="00BE489F">
        <w:rPr>
          <w:sz w:val="28"/>
          <w:szCs w:val="28"/>
        </w:rPr>
        <w:t>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</w:t>
      </w:r>
      <w:r w:rsidRPr="00BE489F">
        <w:rPr>
          <w:sz w:val="28"/>
          <w:szCs w:val="28"/>
        </w:rPr>
        <w:t>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3 приложения № 1 к </w:t>
      </w:r>
      <w:r w:rsidRPr="00BE489F">
        <w:rPr>
          <w:sz w:val="28"/>
          <w:szCs w:val="28"/>
        </w:rPr>
        <w:t>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</w:t>
      </w:r>
      <w:r w:rsidRPr="00BE489F">
        <w:rPr>
          <w:sz w:val="28"/>
          <w:szCs w:val="28"/>
        </w:rPr>
        <w:t>сленных доказательств</w:t>
      </w:r>
      <w:r w:rsidR="001E5806">
        <w:rPr>
          <w:sz w:val="28"/>
          <w:szCs w:val="28"/>
        </w:rPr>
        <w:t>, в том числе видеозаписи</w:t>
      </w:r>
      <w:r w:rsidRPr="00BE489F">
        <w:rPr>
          <w:sz w:val="28"/>
          <w:szCs w:val="28"/>
        </w:rPr>
        <w:t xml:space="preserve">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</w:t>
      </w:r>
      <w:r w:rsidRPr="00BE489F">
        <w:rPr>
          <w:sz w:val="28"/>
          <w:szCs w:val="28"/>
        </w:rPr>
        <w:t xml:space="preserve">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1E5806">
        <w:rPr>
          <w:sz w:val="28"/>
          <w:szCs w:val="28"/>
        </w:rPr>
        <w:t>Шлаганову С.И.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</w:t>
        </w:r>
        <w:r w:rsidRPr="00BE489F">
          <w:rPr>
            <w:sz w:val="28"/>
            <w:szCs w:val="28"/>
          </w:rPr>
          <w:t>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</w:t>
      </w:r>
      <w:r w:rsidRPr="00BE489F">
        <w:rPr>
          <w:sz w:val="28"/>
          <w:szCs w:val="28"/>
        </w:rPr>
        <w:t>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>Обстоят</w:t>
      </w:r>
      <w:r w:rsidRPr="0068486F">
        <w:rPr>
          <w:sz w:val="28"/>
          <w:szCs w:val="28"/>
        </w:rPr>
        <w:t xml:space="preserve">ельств, </w:t>
      </w:r>
      <w:r w:rsidR="008B091B">
        <w:rPr>
          <w:sz w:val="28"/>
          <w:szCs w:val="28"/>
        </w:rPr>
        <w:t xml:space="preserve">смягчающих и </w:t>
      </w:r>
      <w:r w:rsidRPr="0068486F">
        <w:rPr>
          <w:sz w:val="28"/>
          <w:szCs w:val="28"/>
        </w:rPr>
        <w:t xml:space="preserve">отягчающих административную </w:t>
      </w:r>
      <w:r w:rsidRPr="003615C5">
        <w:rPr>
          <w:sz w:val="28"/>
          <w:szCs w:val="28"/>
        </w:rPr>
        <w:t xml:space="preserve">ответственность, </w:t>
      </w:r>
      <w:r w:rsidR="008B091B">
        <w:rPr>
          <w:sz w:val="28"/>
          <w:szCs w:val="28"/>
        </w:rPr>
        <w:t>не установлено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</w:t>
      </w:r>
      <w:r w:rsidRPr="00607F15">
        <w:rPr>
          <w:rFonts w:eastAsia="MS Mincho"/>
          <w:sz w:val="28"/>
          <w:szCs w:val="28"/>
        </w:rPr>
        <w:t>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</w:t>
      </w:r>
      <w:r w:rsidR="001E5806">
        <w:rPr>
          <w:rFonts w:eastAsia="MS Mincho"/>
          <w:sz w:val="28"/>
          <w:szCs w:val="28"/>
        </w:rPr>
        <w:t xml:space="preserve">ку Шлаганову Светлану Ивановну </w:t>
      </w:r>
      <w:r w:rsidRPr="00607F15">
        <w:rPr>
          <w:rFonts w:eastAsia="MS Mincho"/>
          <w:sz w:val="28"/>
          <w:szCs w:val="28"/>
        </w:rPr>
        <w:t>признать виновн</w:t>
      </w:r>
      <w:r w:rsidR="00AF51AB">
        <w:rPr>
          <w:rFonts w:eastAsia="MS Mincho"/>
          <w:sz w:val="28"/>
          <w:szCs w:val="28"/>
        </w:rPr>
        <w:t>о</w:t>
      </w:r>
      <w:r w:rsidR="001E5806">
        <w:rPr>
          <w:rFonts w:eastAsia="MS Mincho"/>
          <w:sz w:val="28"/>
          <w:szCs w:val="28"/>
        </w:rPr>
        <w:t>й</w:t>
      </w:r>
      <w:r w:rsidRPr="00607F1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</w:t>
      </w:r>
      <w:r w:rsidR="001E5806">
        <w:rPr>
          <w:rFonts w:eastAsia="MS Mincho"/>
          <w:sz w:val="28"/>
          <w:szCs w:val="28"/>
        </w:rPr>
        <w:t>. 12.15 КоАП РФ, и назначить ей</w:t>
      </w:r>
      <w:r w:rsidRPr="00607F15">
        <w:rPr>
          <w:rFonts w:eastAsia="MS Mincho"/>
          <w:sz w:val="28"/>
          <w:szCs w:val="28"/>
        </w:rPr>
        <w:t xml:space="preserve">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 xml:space="preserve">УФК по </w:t>
            </w:r>
            <w:r w:rsidRPr="00607F15">
              <w:rPr>
                <w:bCs/>
                <w:sz w:val="28"/>
                <w:szCs w:val="28"/>
              </w:rPr>
              <w:t>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</w:t>
            </w:r>
            <w:r w:rsidRPr="00607F15">
              <w:rPr>
                <w:bCs/>
                <w:sz w:val="28"/>
                <w:szCs w:val="28"/>
              </w:rPr>
              <w:t>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</w:t>
      </w:r>
      <w:r w:rsidR="00F36BF1">
        <w:rPr>
          <w:sz w:val="28"/>
          <w:szCs w:val="28"/>
        </w:rPr>
        <w:t>3</w:t>
      </w:r>
      <w:r w:rsidR="001E5806">
        <w:rPr>
          <w:sz w:val="28"/>
          <w:szCs w:val="28"/>
        </w:rPr>
        <w:t>3136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>Административный штраф</w:t>
      </w:r>
      <w:r w:rsidRPr="003203C0">
        <w:rPr>
          <w:sz w:val="28"/>
          <w:szCs w:val="28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</w:t>
      </w:r>
      <w:r w:rsidRPr="003203C0">
        <w:rPr>
          <w:sz w:val="28"/>
          <w:szCs w:val="28"/>
        </w:rPr>
        <w:t>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</w:t>
      </w:r>
      <w:r w:rsidRPr="003203C0">
        <w:rPr>
          <w:sz w:val="28"/>
          <w:szCs w:val="28"/>
        </w:rPr>
        <w:t>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</w:t>
      </w:r>
      <w:r w:rsidRPr="003203C0">
        <w:rPr>
          <w:sz w:val="28"/>
          <w:szCs w:val="28"/>
        </w:rPr>
        <w:t>ти месяцев.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</w:t>
      </w:r>
      <w:r w:rsidRPr="003203C0">
        <w:rPr>
          <w:sz w:val="28"/>
          <w:szCs w:val="28"/>
        </w:rPr>
        <w:t>с ч. 1.3 ст. 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штрафа, что в рассматри</w:t>
      </w:r>
      <w:r w:rsidRPr="003203C0">
        <w:rPr>
          <w:sz w:val="28"/>
          <w:szCs w:val="28"/>
        </w:rPr>
        <w:t xml:space="preserve">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</w:t>
      </w:r>
      <w:r w:rsidRPr="003203C0">
        <w:rPr>
          <w:sz w:val="28"/>
          <w:szCs w:val="28"/>
          <w:shd w:val="clear" w:color="auto" w:fill="FFFFFF"/>
        </w:rPr>
        <w:t>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</w:t>
      </w:r>
      <w:r w:rsidRPr="003203C0">
        <w:rPr>
          <w:sz w:val="28"/>
          <w:szCs w:val="28"/>
          <w:shd w:val="clear" w:color="auto" w:fill="FFFFFF"/>
        </w:rPr>
        <w:t>не</w:t>
      </w:r>
      <w:r w:rsidRPr="003203C0">
        <w:rPr>
          <w:sz w:val="28"/>
          <w:szCs w:val="28"/>
          <w:shd w:val="clear" w:color="auto" w:fill="FFFFFF"/>
        </w:rPr>
        <w:t>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</w:t>
      </w:r>
      <w:r w:rsidRPr="003203C0">
        <w:rPr>
          <w:sz w:val="28"/>
          <w:szCs w:val="28"/>
          <w:shd w:val="clear" w:color="auto" w:fill="FFFFFF"/>
        </w:rPr>
        <w:t>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</w:t>
      </w:r>
      <w:r w:rsidRPr="003203C0">
        <w:rPr>
          <w:sz w:val="28"/>
          <w:szCs w:val="28"/>
        </w:rPr>
        <w:t xml:space="preserve">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</w:t>
      </w:r>
      <w:r w:rsidRPr="003203C0">
        <w:rPr>
          <w:sz w:val="28"/>
          <w:szCs w:val="28"/>
        </w:rPr>
        <w:t xml:space="preserve">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6C6F6A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B4C92"/>
    <w:rsid w:val="001C32A0"/>
    <w:rsid w:val="001C699E"/>
    <w:rsid w:val="001D638F"/>
    <w:rsid w:val="001D77F9"/>
    <w:rsid w:val="001E324A"/>
    <w:rsid w:val="001E5806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0EB3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2C29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10D8C"/>
    <w:rsid w:val="00417B54"/>
    <w:rsid w:val="0042182E"/>
    <w:rsid w:val="00421A26"/>
    <w:rsid w:val="00423EF7"/>
    <w:rsid w:val="00430031"/>
    <w:rsid w:val="004308EF"/>
    <w:rsid w:val="004376E7"/>
    <w:rsid w:val="004420BE"/>
    <w:rsid w:val="004462E0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3A7E"/>
    <w:rsid w:val="004A706A"/>
    <w:rsid w:val="004B1B2E"/>
    <w:rsid w:val="004B59AA"/>
    <w:rsid w:val="004D5081"/>
    <w:rsid w:val="004D6A2A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C6F6A"/>
    <w:rsid w:val="006D15D3"/>
    <w:rsid w:val="006D20DC"/>
    <w:rsid w:val="006D4AEB"/>
    <w:rsid w:val="006D51EB"/>
    <w:rsid w:val="006F0C6B"/>
    <w:rsid w:val="006F383C"/>
    <w:rsid w:val="006F6CD4"/>
    <w:rsid w:val="00700C22"/>
    <w:rsid w:val="0070666A"/>
    <w:rsid w:val="00716DA8"/>
    <w:rsid w:val="00723875"/>
    <w:rsid w:val="00723B52"/>
    <w:rsid w:val="00727672"/>
    <w:rsid w:val="0073711A"/>
    <w:rsid w:val="00742099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2447"/>
    <w:rsid w:val="00823D80"/>
    <w:rsid w:val="0082769A"/>
    <w:rsid w:val="008414DF"/>
    <w:rsid w:val="008430BA"/>
    <w:rsid w:val="00850D43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091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AF1C8A"/>
    <w:rsid w:val="00AF51A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1AC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17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C74A7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4219"/>
    <w:rsid w:val="00E77C95"/>
    <w:rsid w:val="00E8764F"/>
    <w:rsid w:val="00EA7942"/>
    <w:rsid w:val="00EB0713"/>
    <w:rsid w:val="00EB0A61"/>
    <w:rsid w:val="00EB1188"/>
    <w:rsid w:val="00EB44B3"/>
    <w:rsid w:val="00EC0737"/>
    <w:rsid w:val="00EC2504"/>
    <w:rsid w:val="00EC2884"/>
    <w:rsid w:val="00EC2933"/>
    <w:rsid w:val="00EC2C1B"/>
    <w:rsid w:val="00EC4E63"/>
    <w:rsid w:val="00EC753E"/>
    <w:rsid w:val="00ED04C4"/>
    <w:rsid w:val="00ED5752"/>
    <w:rsid w:val="00EF1DBE"/>
    <w:rsid w:val="00F008BC"/>
    <w:rsid w:val="00F14AB7"/>
    <w:rsid w:val="00F20E5B"/>
    <w:rsid w:val="00F27A43"/>
    <w:rsid w:val="00F27DB5"/>
    <w:rsid w:val="00F36BF1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C773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07960-5EE2-40AE-926D-A9DB01C5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